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北京市大兴区政府专职消防员招聘报名表</w:t>
      </w:r>
    </w:p>
    <w:tbl>
      <w:tblPr>
        <w:tblStyle w:val="3"/>
        <w:tblpPr w:leftFromText="180" w:rightFromText="180" w:vertAnchor="text" w:horzAnchor="page" w:tblpX="1802" w:tblpY="492"/>
        <w:tblOverlap w:val="never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41"/>
        <w:gridCol w:w="1075"/>
        <w:gridCol w:w="1175"/>
        <w:gridCol w:w="1097"/>
        <w:gridCol w:w="120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 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贴一寸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彩色免冠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文化程度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毕业学校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所学专业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技术特长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入伍年月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退役年月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退役证件号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Cs w:val="21"/>
              </w:rPr>
              <w:t>服役岗位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部队番号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联系电话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电子邮箱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籍贯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Cs w:val="21"/>
              </w:rPr>
              <w:t>户口所在地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Cs w:val="21"/>
              </w:rPr>
              <w:t>现家庭住址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家庭成员情况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Cs w:val="21"/>
              </w:rPr>
              <w:t>本人及直属亲属情况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本人无其他不适合从事政府专职消防员工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（从高中以后填写）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294" w:type="dxa"/>
            <w:noWrap w:val="0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承诺书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360" w:lineRule="exact"/>
              <w:ind w:firstLine="4830" w:firstLineChars="23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本人签字：                      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单位审查意见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审查人签字：               单位（盖章）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spacing w:line="460" w:lineRule="exact"/>
        <w:rPr>
          <w:rFonts w:hint="eastAsia" w:ascii="微软雅黑" w:hAnsi="微软雅黑" w:eastAsia="微软雅黑" w:cs="微软雅黑"/>
          <w:b/>
          <w:sz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填表说明：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报名表中“姓名”、“民族”、“出生日期”和“身份证号码”等内容，应与本人身份证、户口本（户口卡）相一致；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报名表中“入伍年月”、“退役年月”、“退役证件号”、“服役岗位”、“部队名称”等内容为退役人员填写；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“家庭成员情况”一项，如实填写直系亲属的姓名、性别、年龄、单位等情况,包括：父母、兄弟姐妹、配偶、子女；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>“个人简历”一项，如填不下，可另附页；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8"/>
        </w:rPr>
        <w:t>“单位审查意见”一项，考生不填写；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8"/>
        </w:rPr>
        <w:t>“承诺书”本人签字一项，由考生本人用黑色钢笔、签字笔填写。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C674A"/>
    <w:multiLevelType w:val="singleLevel"/>
    <w:tmpl w:val="955C674A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2019-10-15T08:31:53Z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